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87" w:rsidRPr="00FA2687" w:rsidRDefault="00FA2687" w:rsidP="00FA2687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660033"/>
          <w:sz w:val="44"/>
          <w:szCs w:val="44"/>
          <w:lang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Rounded MT Bold" w:eastAsia="Times New Roman" w:hAnsi="Arial Rounded MT Bold" w:cs="Times New Roman"/>
          <w:color w:val="660033"/>
          <w:sz w:val="44"/>
          <w:szCs w:val="44"/>
          <w:lang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CELEBRACION DE LA CENA DEL SEÑOR, SIN SACERDOTE</w:t>
      </w:r>
      <w:r w:rsidRPr="00FA2687">
        <w:rPr>
          <w:rFonts w:ascii="Arial Rounded MT Bold" w:eastAsia="Times New Roman" w:hAnsi="Arial Rounded MT Bold" w:cs="Times New Roman"/>
          <w:color w:val="660033"/>
          <w:sz w:val="44"/>
          <w:szCs w:val="44"/>
          <w:lang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FA2687" w:rsidRPr="00FA2687" w:rsidRDefault="00FA2687" w:rsidP="00FA2687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FF0000"/>
          <w:sz w:val="44"/>
          <w:szCs w:val="44"/>
          <w:lang w:eastAsia="es-ES"/>
        </w:rPr>
      </w:pPr>
      <w:r w:rsidRPr="00FA2687">
        <w:rPr>
          <w:rFonts w:ascii="Arial Rounded MT Bold" w:eastAsia="Times New Roman" w:hAnsi="Arial Rounded MT Bold" w:cs="Times New Roman"/>
          <w:b/>
          <w:color w:val="FF0000"/>
          <w:sz w:val="44"/>
          <w:szCs w:val="44"/>
          <w:lang w:eastAsia="es-ES"/>
        </w:rPr>
        <w:t>Domingo de Ramos “A”</w:t>
      </w:r>
    </w:p>
    <w:p w:rsidR="00FA2687" w:rsidRDefault="00FA2687" w:rsidP="00FA2687">
      <w:pPr>
        <w:shd w:val="clear" w:color="auto" w:fill="FFFFFF"/>
        <w:spacing w:after="0" w:line="240" w:lineRule="auto"/>
        <w:ind w:right="17"/>
        <w:jc w:val="both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ind w:right="17"/>
        <w:jc w:val="both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Hermanas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hermanos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: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Iniciamos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celebración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este </w:t>
      </w:r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dia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preparandonos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domingo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Ramos.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entra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Jerusalén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nosotros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estamos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aquí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aclamarlo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Sabemos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será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fiel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su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muerte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llenará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todos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vida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Hoy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día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alegría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pero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también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iniciamos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Semana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mayor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año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Ya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desde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hoy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recordemos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Cruz no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será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final,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pues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Cruz de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está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llena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vida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i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Iniciemos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celebración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puestos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pie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unidos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canto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FA2687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entrada: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i/>
          <w:sz w:val="28"/>
          <w:szCs w:val="28"/>
          <w:lang w:val="es-ES_tradnl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i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i/>
          <w:sz w:val="28"/>
          <w:szCs w:val="28"/>
          <w:lang w:val="es-ES_tradnl" w:eastAsia="es-ES"/>
        </w:rPr>
        <w:t>Se canta un canto adecuado a este domingo. También puede ser un Hosanna-Benedictus-Hosanna de un Sanctus que no se cante después en la eucaristía. El canto se puede repetir al principio y al final de la antífona de la Misa que se puede leer: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12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Seis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días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antes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la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solemnidad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la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Pascua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cuando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subía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la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ciudad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Jerusalén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niños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ramos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palmas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salieron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su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encuentro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júbilo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proclamaban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: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¡Hosanna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cielo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!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¡Bendito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tú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vienes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traes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salvación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Dios!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¡Portones!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alzad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dinteles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alcen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antiguas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compuertas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: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va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entrar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Rey de la gloria.</w:t>
      </w:r>
      <w:r w:rsidRPr="00FA2687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¿Quién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ese Rey de la gloria?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Dios: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él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Rey de la gloria.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¡Hosanna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cielo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!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¡Bendito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tú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vienes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traes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salvación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Dios!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color w:val="FF0000"/>
          <w:sz w:val="24"/>
          <w:szCs w:val="24"/>
          <w:lang w:val="eu-ES" w:eastAsia="es-ES"/>
        </w:rPr>
      </w:pPr>
    </w:p>
    <w:p w:rsidR="00FA2687" w:rsidRDefault="00FA2687" w:rsidP="00FA2687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reunimos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realizamos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señal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la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cruz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Cristo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</w:p>
    <w:p w:rsidR="00FA2687" w:rsidRPr="00FA2687" w:rsidRDefault="00FA2687" w:rsidP="00FA2687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  y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comenzamos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dirigiéndole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nuestro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saludo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.</w:t>
      </w:r>
    </w:p>
    <w:p w:rsidR="00FA2687" w:rsidRDefault="00FA2687" w:rsidP="00FA2687">
      <w:pPr>
        <w:tabs>
          <w:tab w:val="left" w:pos="-720"/>
        </w:tabs>
        <w:suppressAutoHyphens/>
        <w:spacing w:after="0" w:line="240" w:lineRule="atLeast"/>
        <w:jc w:val="center"/>
        <w:rPr>
          <w:rFonts w:ascii="Gill Sans MT" w:eastAsia="Times New Roman" w:hAnsi="Gill Sans MT" w:cs="CG Times"/>
          <w:b/>
          <w:bCs/>
          <w:color w:val="003366"/>
          <w:spacing w:val="-3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b/>
          <w:smallCaps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b/>
          <w:smallCaps/>
          <w:sz w:val="28"/>
          <w:szCs w:val="28"/>
          <w:lang w:val="eu-ES" w:eastAsia="es-ES"/>
        </w:rPr>
        <w:t>Oremos</w:t>
      </w:r>
      <w:proofErr w:type="spellEnd"/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lang w:val="eu-ES" w:eastAsia="es-ES"/>
        </w:rPr>
      </w:pPr>
      <w:r w:rsidRPr="00FA2687">
        <w:rPr>
          <w:rFonts w:ascii="Gill Sans MT" w:eastAsia="Times New Roman" w:hAnsi="Gill Sans MT" w:cs="Times New Roman"/>
          <w:i/>
          <w:color w:val="FF0000"/>
          <w:lang w:val="eu-ES" w:eastAsia="es-ES"/>
        </w:rPr>
        <w:t>Pausa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lastRenderedPageBreak/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inicio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Semana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Santa, 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vamos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contemplando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misterios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centrales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cristiana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acudimos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Dios y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para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envíes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bendición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personas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permanezcamos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siempre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unidos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y lo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manifestemos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estando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cerca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cuantos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necesitan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compromiso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cristiano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Bendice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Ramos, 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expresamos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inicio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celebraciones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Jesucristo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color w:val="FF0000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bCs/>
          <w:color w:val="000000"/>
          <w:spacing w:val="-3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Conmemoración</w:t>
      </w:r>
      <w:proofErr w:type="spellEnd"/>
      <w:r w:rsidRPr="00FA2687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de la entrada del </w:t>
      </w:r>
      <w:proofErr w:type="spellStart"/>
      <w:r w:rsidRPr="00FA2687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Jerusalén</w:t>
      </w:r>
      <w:proofErr w:type="spellEnd"/>
      <w:r w:rsidRPr="00FA2687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b/>
          <w:color w:val="000000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b/>
          <w:smallCaps/>
          <w:color w:val="000000"/>
          <w:sz w:val="28"/>
          <w:szCs w:val="28"/>
          <w:lang w:val="eu-ES" w:eastAsia="es-ES"/>
        </w:rPr>
        <w:t>Lectura</w:t>
      </w:r>
      <w:proofErr w:type="spellEnd"/>
      <w:r w:rsidRPr="00FA2687">
        <w:rPr>
          <w:rFonts w:ascii="Gill Sans MT" w:eastAsia="Times New Roman" w:hAnsi="Gill Sans MT" w:cs="Times New Roman"/>
          <w:b/>
          <w:smallCaps/>
          <w:color w:val="000000"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Times New Roman"/>
          <w:b/>
          <w:smallCaps/>
          <w:color w:val="000000"/>
          <w:sz w:val="28"/>
          <w:szCs w:val="28"/>
          <w:lang w:val="eu-ES" w:eastAsia="es-ES"/>
        </w:rPr>
        <w:t>santo</w:t>
      </w:r>
      <w:proofErr w:type="spellEnd"/>
      <w:r w:rsidRPr="00FA2687">
        <w:rPr>
          <w:rFonts w:ascii="Gill Sans MT" w:eastAsia="Times New Roman" w:hAnsi="Gill Sans MT" w:cs="Times New Roman"/>
          <w:b/>
          <w:smallCap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b/>
          <w:smallCaps/>
          <w:color w:val="000000"/>
          <w:sz w:val="28"/>
          <w:szCs w:val="28"/>
          <w:lang w:val="eu-ES" w:eastAsia="es-ES"/>
        </w:rPr>
        <w:t>Evangelio</w:t>
      </w:r>
      <w:proofErr w:type="spellEnd"/>
      <w:r w:rsidRPr="00FA2687">
        <w:rPr>
          <w:rFonts w:ascii="Gill Sans MT" w:eastAsia="Times New Roman" w:hAnsi="Gill Sans MT" w:cs="Times New Roman"/>
          <w:b/>
          <w:smallCap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b/>
          <w:smallCaps/>
          <w:color w:val="000000"/>
          <w:sz w:val="28"/>
          <w:szCs w:val="28"/>
          <w:lang w:val="eu-ES" w:eastAsia="es-ES"/>
        </w:rPr>
        <w:t>según</w:t>
      </w:r>
      <w:proofErr w:type="spellEnd"/>
      <w:r w:rsidRPr="00FA2687">
        <w:rPr>
          <w:rFonts w:ascii="Gill Sans MT" w:eastAsia="Times New Roman" w:hAnsi="Gill Sans MT" w:cs="Times New Roman"/>
          <w:b/>
          <w:smallCaps/>
          <w:color w:val="000000"/>
          <w:sz w:val="28"/>
          <w:szCs w:val="28"/>
          <w:lang w:val="eu-ES" w:eastAsia="es-ES"/>
        </w:rPr>
        <w:t xml:space="preserve"> san Mateo</w:t>
      </w:r>
      <w:r w:rsidRPr="00FA2687">
        <w:rPr>
          <w:rFonts w:ascii="Gill Sans MT" w:eastAsia="Times New Roman" w:hAnsi="Gill Sans MT" w:cs="Times New Roman"/>
          <w:b/>
          <w:color w:val="000000"/>
          <w:sz w:val="28"/>
          <w:szCs w:val="28"/>
          <w:lang w:val="eu-ES" w:eastAsia="es-ES"/>
        </w:rPr>
        <w:t xml:space="preserve"> – </w:t>
      </w:r>
      <w:proofErr w:type="spellStart"/>
      <w:r w:rsidRPr="00FA2687">
        <w:rPr>
          <w:rFonts w:ascii="Gill Sans MT" w:eastAsia="Times New Roman" w:hAnsi="Gill Sans MT" w:cs="Times New Roman"/>
          <w:b/>
          <w:color w:val="000000"/>
          <w:sz w:val="28"/>
          <w:szCs w:val="28"/>
          <w:lang w:val="eu-ES" w:eastAsia="es-ES"/>
        </w:rPr>
        <w:t>Mt</w:t>
      </w:r>
      <w:proofErr w:type="spellEnd"/>
      <w:r w:rsidRPr="00FA2687">
        <w:rPr>
          <w:rFonts w:ascii="Gill Sans MT" w:eastAsia="Times New Roman" w:hAnsi="Gill Sans MT" w:cs="Times New Roman"/>
          <w:b/>
          <w:color w:val="000000"/>
          <w:sz w:val="28"/>
          <w:szCs w:val="28"/>
          <w:lang w:val="eu-ES" w:eastAsia="es-ES"/>
        </w:rPr>
        <w:t xml:space="preserve"> 21, 1-11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003366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b/>
          <w:bCs/>
          <w:color w:val="003366"/>
          <w:sz w:val="28"/>
          <w:szCs w:val="28"/>
          <w:lang w:val="eu-ES" w:eastAsia="es-ES"/>
        </w:rPr>
        <w:t>RITOS INICIALES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color w:val="003366"/>
          <w:sz w:val="16"/>
          <w:szCs w:val="16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color w:val="003366"/>
          <w:spacing w:val="-1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b/>
          <w:bCs/>
          <w:color w:val="003366"/>
          <w:spacing w:val="-1"/>
          <w:sz w:val="28"/>
          <w:szCs w:val="28"/>
          <w:lang w:val="eu-ES" w:eastAsia="es-ES"/>
        </w:rPr>
        <w:t>Saludo</w:t>
      </w:r>
      <w:proofErr w:type="spellEnd"/>
    </w:p>
    <w:p w:rsidR="00FA2687" w:rsidRPr="00FA2687" w:rsidRDefault="00FA2687" w:rsidP="00FA2687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+</w:t>
      </w:r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nombre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del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Hijo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y del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Santo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r w:rsidRPr="00FA2687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- </w:t>
      </w:r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Amen.</w:t>
      </w:r>
    </w:p>
    <w:p w:rsidR="00FA2687" w:rsidRPr="00FA2687" w:rsidRDefault="00FA2687" w:rsidP="00FA2687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center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Acto</w:t>
      </w:r>
      <w:proofErr w:type="spellEnd"/>
      <w:r w:rsidRPr="00FA2687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penitencial</w:t>
      </w:r>
      <w:proofErr w:type="spellEnd"/>
    </w:p>
    <w:p w:rsidR="00FA2687" w:rsidRPr="00FA2687" w:rsidRDefault="00FA2687" w:rsidP="00FA2687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Gill Sans MT" w:eastAsia="Times New Roman" w:hAnsi="Gill Sans MT" w:cs="Baskerville Old Face"/>
          <w:i/>
          <w:spacing w:val="-3"/>
          <w:sz w:val="16"/>
          <w:szCs w:val="16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b/>
          <w:iCs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Tú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rey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humilde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sencillo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muestras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tu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amor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todas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las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personas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. 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, ten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piedad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b/>
          <w:iCs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Tú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te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entregaste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libremente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por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cada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uno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nosotros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. /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Cristo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, ten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piedad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.  </w:t>
      </w:r>
    </w:p>
    <w:p w:rsidR="00FA2687" w:rsidRPr="00FA2687" w:rsidRDefault="00FA2687" w:rsidP="00FA2687">
      <w:pPr>
        <w:spacing w:after="0" w:line="240" w:lineRule="auto"/>
        <w:ind w:left="-360"/>
        <w:jc w:val="both"/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Tú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te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solidarizas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hasta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fin,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tomando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condición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los</w:t>
      </w:r>
      <w:proofErr w:type="spellEnd"/>
      <w:r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más</w:t>
      </w:r>
      <w:proofErr w:type="spellEnd"/>
      <w:r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necesitados</w:t>
      </w:r>
      <w:proofErr w:type="spellEnd"/>
      <w:r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. </w:t>
      </w:r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/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, ten </w:t>
      </w:r>
      <w:proofErr w:type="spellStart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>piedad</w:t>
      </w:r>
      <w:proofErr w:type="spellEnd"/>
      <w:r w:rsidRPr="00FA2687">
        <w:rPr>
          <w:rFonts w:ascii="Gill Sans MT" w:eastAsia="Times New Roman" w:hAnsi="Gill Sans MT" w:cs="Arial"/>
          <w:iCs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napToGrid w:val="0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24"/>
          <w:szCs w:val="24"/>
          <w:lang w:val="eu-ES" w:eastAsia="es-ES"/>
        </w:rPr>
      </w:pPr>
      <w:r w:rsidRPr="00FA2687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Te rogamos, Señor Dios nuestro,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que</w:t>
      </w:r>
      <w:proofErr w:type="gramEnd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tu gracia nos ayude,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para</w:t>
      </w:r>
      <w:proofErr w:type="gramEnd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vivamos siempre de aquél mismo amor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que</w:t>
      </w:r>
      <w:proofErr w:type="gramEnd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movió a tu Hijo a entregarse a la muerte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</w:t>
      </w:r>
      <w:proofErr w:type="gramEnd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la salud del mundo.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Él, que vive y reina contigo en la unidad del Espíritu Santo 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y</w:t>
      </w:r>
      <w:proofErr w:type="gramEnd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es Dios por los siglos de los siglos. 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  <w:t xml:space="preserve">R/. </w:t>
      </w: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Amen.</w:t>
      </w:r>
    </w:p>
    <w:p w:rsidR="00FA2687" w:rsidRPr="00FA2687" w:rsidRDefault="00FA2687" w:rsidP="00FA2687">
      <w:pPr>
        <w:tabs>
          <w:tab w:val="left" w:pos="-1248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Gill Sans MT" w:eastAsia="Times New Roman" w:hAnsi="Gill Sans MT" w:cs="Times New Roman"/>
          <w:b/>
          <w:color w:val="003366"/>
          <w:sz w:val="32"/>
          <w:szCs w:val="32"/>
          <w:lang w:val="eu-ES" w:eastAsia="es-ES"/>
        </w:rPr>
      </w:pPr>
      <w:r w:rsidRPr="00FA2687">
        <w:rPr>
          <w:rFonts w:ascii="Gill Sans MT" w:eastAsia="Times New Roman" w:hAnsi="Gill Sans MT" w:cs="Times New Roman"/>
          <w:b/>
          <w:color w:val="003366"/>
          <w:sz w:val="32"/>
          <w:szCs w:val="32"/>
          <w:lang w:val="eu-ES" w:eastAsia="es-ES"/>
        </w:rPr>
        <w:t>LITURGIA</w:t>
      </w:r>
      <w:r>
        <w:rPr>
          <w:rFonts w:ascii="Gill Sans MT" w:eastAsia="Times New Roman" w:hAnsi="Gill Sans MT" w:cs="Times New Roman"/>
          <w:b/>
          <w:color w:val="003366"/>
          <w:sz w:val="32"/>
          <w:szCs w:val="32"/>
          <w:lang w:val="eu-ES" w:eastAsia="es-ES"/>
        </w:rPr>
        <w:t xml:space="preserve"> DE LA PALABRA</w:t>
      </w:r>
    </w:p>
    <w:p w:rsidR="00FA2687" w:rsidRPr="00FA2687" w:rsidRDefault="00FA2687" w:rsidP="00FA2687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  <w:r w:rsidRPr="00FA268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4E854" wp14:editId="18D19D62">
                <wp:simplePos x="0" y="0"/>
                <wp:positionH relativeFrom="column">
                  <wp:posOffset>800100</wp:posOffset>
                </wp:positionH>
                <wp:positionV relativeFrom="paragraph">
                  <wp:posOffset>29210</wp:posOffset>
                </wp:positionV>
                <wp:extent cx="4021455" cy="1929765"/>
                <wp:effectExtent l="9525" t="10160" r="762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87" w:rsidRDefault="00FA2687" w:rsidP="00FA2687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54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CD5718" wp14:editId="32931BB8">
                                  <wp:extent cx="3829050" cy="1828800"/>
                                  <wp:effectExtent l="0" t="0" r="0" b="0"/>
                                  <wp:docPr id="11" name="Imagen 11" descr="RLX-103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LX-1031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2.3pt;width:316.65pt;height:15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" strokecolor="white">
                <v:textbox style="mso-fit-shape-to-text:t">
                  <w:txbxContent>
                    <w:p w:rsidR="00FA2687" w:rsidRDefault="00FA2687" w:rsidP="00FA2687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54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CD5718" wp14:editId="32931BB8">
                            <wp:extent cx="3829050" cy="1828800"/>
                            <wp:effectExtent l="0" t="0" r="0" b="0"/>
                            <wp:docPr id="11" name="Imagen 11" descr="RLX-103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LX-1031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687" w:rsidRPr="00FA2687" w:rsidRDefault="00FA2687" w:rsidP="00FA2687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  <w:r w:rsidRPr="00FA268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F7B4A" wp14:editId="677992AF">
                <wp:simplePos x="0" y="0"/>
                <wp:positionH relativeFrom="column">
                  <wp:posOffset>1771650</wp:posOffset>
                </wp:positionH>
                <wp:positionV relativeFrom="paragraph">
                  <wp:posOffset>171450</wp:posOffset>
                </wp:positionV>
                <wp:extent cx="1600200" cy="914400"/>
                <wp:effectExtent l="19050" t="38100" r="190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wedgeRectCallout">
                          <a:avLst>
                            <a:gd name="adj1" fmla="val 12065"/>
                            <a:gd name="adj2" fmla="val -50903"/>
                          </a:avLst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87" w:rsidRDefault="00FA2687" w:rsidP="00FA268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ascii="Gill Sans MT" w:hAnsi="Gill Sans MT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 xml:space="preserve"> 50, 4-7</w:t>
                            </w:r>
                          </w:p>
                          <w:p w:rsidR="00FA2687" w:rsidRDefault="00FA2687" w:rsidP="00FA268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>21. Salmo</w:t>
                            </w:r>
                          </w:p>
                          <w:p w:rsidR="00FA2687" w:rsidRDefault="00FA2687" w:rsidP="00FA268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ascii="Gill Sans MT" w:hAnsi="Gill Sans MT" w:cs="CG Times"/>
                                <w:b/>
                                <w:bCs/>
                                <w:color w:val="800080"/>
                                <w:spacing w:val="-3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Flp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 xml:space="preserve"> 2, 6-11</w:t>
                            </w:r>
                          </w:p>
                          <w:p w:rsidR="00FA2687" w:rsidRDefault="00FA2687" w:rsidP="00FA268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ascii="Gill Sans MT" w:hAnsi="Gill Sans MT" w:cs="CG Times"/>
                                <w:b/>
                                <w:color w:val="800080"/>
                                <w:spacing w:val="-3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Gill Sans MT" w:hAnsi="Gill Sans MT" w:cs="CG Times"/>
                                <w:b/>
                                <w:bCs/>
                                <w:color w:val="800080"/>
                                <w:spacing w:val="-3"/>
                                <w:sz w:val="28"/>
                                <w:szCs w:val="28"/>
                                <w:lang w:val="de-DE"/>
                              </w:rPr>
                              <w:t>Mt 26, 14-27.66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139.5pt;margin-top:13.5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" adj="13406,-195" fillcolor="#d8d8d8" strokecolor="purple" strokeweight="2.25pt">
                <v:textbox>
                  <w:txbxContent>
                    <w:p w:rsidR="00FA2687" w:rsidRDefault="00FA2687" w:rsidP="00FA2687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ascii="Gill Sans MT" w:hAnsi="Gill Sans MT"/>
                          <w:b/>
                          <w:bCs/>
                          <w:color w:val="80008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:color w:val="800080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bCs/>
                          <w:color w:val="800080"/>
                          <w:sz w:val="28"/>
                          <w:szCs w:val="28"/>
                        </w:rPr>
                        <w:t xml:space="preserve"> 50, 4-7</w:t>
                      </w:r>
                    </w:p>
                    <w:p w:rsidR="00FA2687" w:rsidRDefault="00FA2687" w:rsidP="00FA2687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  <w:t>21. Salmo</w:t>
                      </w:r>
                    </w:p>
                    <w:p w:rsidR="00FA2687" w:rsidRDefault="00FA2687" w:rsidP="00FA2687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ascii="Gill Sans MT" w:hAnsi="Gill Sans MT" w:cs="CG Times"/>
                          <w:b/>
                          <w:bCs/>
                          <w:color w:val="800080"/>
                          <w:spacing w:val="-3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bCs/>
                          <w:color w:val="800080"/>
                          <w:sz w:val="28"/>
                          <w:szCs w:val="28"/>
                        </w:rPr>
                        <w:t>Flp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bCs/>
                          <w:color w:val="800080"/>
                          <w:sz w:val="28"/>
                          <w:szCs w:val="28"/>
                        </w:rPr>
                        <w:t xml:space="preserve"> 2, 6-11</w:t>
                      </w:r>
                    </w:p>
                    <w:p w:rsidR="00FA2687" w:rsidRDefault="00FA2687" w:rsidP="00FA2687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ascii="Gill Sans MT" w:hAnsi="Gill Sans MT" w:cs="CG Times"/>
                          <w:b/>
                          <w:color w:val="800080"/>
                          <w:spacing w:val="-3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Gill Sans MT" w:hAnsi="Gill Sans MT" w:cs="CG Times"/>
                          <w:b/>
                          <w:bCs/>
                          <w:color w:val="800080"/>
                          <w:spacing w:val="-3"/>
                          <w:sz w:val="28"/>
                          <w:szCs w:val="28"/>
                          <w:lang w:val="de-DE"/>
                        </w:rPr>
                        <w:t>Mt 26, 14-27.66</w:t>
                      </w:r>
                    </w:p>
                  </w:txbxContent>
                </v:textbox>
              </v:shape>
            </w:pict>
          </mc:Fallback>
        </mc:AlternateContent>
      </w:r>
    </w:p>
    <w:p w:rsidR="00FA2687" w:rsidRPr="00FA2687" w:rsidRDefault="00FA2687" w:rsidP="00FA2687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spacing w:val="-3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spacing w:val="-3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spacing w:val="-3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spacing w:val="-3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spacing w:val="-3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spacing w:val="-3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720"/>
        </w:tabs>
        <w:suppressAutoHyphens/>
        <w:spacing w:after="0" w:line="240" w:lineRule="atLeast"/>
        <w:jc w:val="both"/>
        <w:rPr>
          <w:rFonts w:ascii="Gill Sans MT" w:eastAsia="Times New Roman" w:hAnsi="Gill Sans MT" w:cs="CG Times"/>
          <w:spacing w:val="-3"/>
          <w:sz w:val="24"/>
          <w:szCs w:val="24"/>
          <w:lang w:val="eu-ES" w:eastAsia="es-ES"/>
        </w:rPr>
      </w:pPr>
      <w:r>
        <w:rPr>
          <w:rFonts w:ascii="Gill Sans MT" w:eastAsia="Times New Roman" w:hAnsi="Gill Sans MT" w:cs="CG Times"/>
          <w:spacing w:val="-3"/>
          <w:sz w:val="24"/>
          <w:szCs w:val="24"/>
          <w:lang w:val="eu-ES" w:eastAsia="es-ES"/>
        </w:rPr>
        <w:t xml:space="preserve">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La figura del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Siervo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ofrece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primera</w:t>
      </w:r>
      <w:proofErr w:type="spellEnd"/>
      <w:r w:rsidRPr="00FA2687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lectura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una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autopresentación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su propio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camino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: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quiere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palabra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aliento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todos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abatidos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Escucharemos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segunda</w:t>
      </w:r>
      <w:proofErr w:type="spellEnd"/>
      <w:r w:rsidRPr="00FA2687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lectura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himno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dice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Cristo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prefirió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compartir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tragedia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humana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salvar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desde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dentro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i/>
          <w:iCs/>
          <w:sz w:val="28"/>
          <w:szCs w:val="28"/>
          <w:lang w:val="eu-ES" w:eastAsia="es-ES"/>
        </w:rPr>
      </w:pPr>
    </w:p>
    <w:p w:rsidR="00FA2687" w:rsidRPr="00FA2687" w:rsidRDefault="00FA2687" w:rsidP="00FA2687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  <w:r w:rsidRPr="00FA2687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I.-</w:t>
      </w:r>
      <w:r w:rsidRPr="00FA2687">
        <w:rPr>
          <w:rFonts w:ascii="Gill Sans MT" w:eastAsia="Times New Roman" w:hAnsi="Gill Sans MT" w:cs="Times New Roman"/>
          <w:b/>
          <w:smallCaps/>
          <w:color w:val="FF0000"/>
          <w:sz w:val="28"/>
          <w:szCs w:val="28"/>
          <w:lang w:val="eu-ES" w:eastAsia="es-ES"/>
        </w:rPr>
        <w:t xml:space="preserve"> Salmo</w:t>
      </w:r>
    </w:p>
    <w:p w:rsidR="00FA2687" w:rsidRPr="00FA2687" w:rsidRDefault="00FA2687" w:rsidP="00FA2687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ind w:firstLine="180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FA2687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4D7D35A1" wp14:editId="577F364E">
            <wp:extent cx="5610225" cy="438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87" w:rsidRPr="00FA2687" w:rsidRDefault="00FA2687" w:rsidP="00FA2687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FA2687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 xml:space="preserve">                  R/.</w:t>
      </w: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Dios mí-o,  Dios  mí- o,  ¿por  qué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me_has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abando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-     na___-do?</w:t>
      </w:r>
    </w:p>
    <w:p w:rsidR="00FA2687" w:rsidRPr="00FA2687" w:rsidRDefault="00FA2687" w:rsidP="00FA2687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FA2687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46533FDA" wp14:editId="02C56F28">
            <wp:extent cx="5124450" cy="514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sz w:val="20"/>
          <w:szCs w:val="20"/>
          <w:lang w:eastAsia="es-ES"/>
        </w:rPr>
      </w:pP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b/>
          <w:sz w:val="28"/>
          <w:szCs w:val="28"/>
          <w:lang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Al verme, se burlan de </w:t>
      </w:r>
      <w:r w:rsidRPr="00FA2687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mí</w:t>
      </w: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,</w:t>
      </w: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hacen</w:t>
      </w:r>
      <w:proofErr w:type="gramEnd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visajes, menean la ca</w:t>
      </w:r>
      <w:r w:rsidRPr="00FA2687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be</w:t>
      </w: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za:</w:t>
      </w: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«Acudió al Señor, que lo ponga a </w:t>
      </w:r>
      <w:r w:rsidRPr="00FA2687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sal</w:t>
      </w: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vo;</w:t>
      </w: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que</w:t>
      </w:r>
      <w:proofErr w:type="gramEnd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lo libre, si tanto lo </w:t>
      </w:r>
      <w:r w:rsidRPr="00FA2687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quie</w:t>
      </w: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re». </w:t>
      </w:r>
      <w:r w:rsidRPr="00FA2687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sz w:val="20"/>
          <w:szCs w:val="20"/>
          <w:lang w:eastAsia="es-ES"/>
        </w:rPr>
      </w:pP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Contaré tu fama a mis her</w:t>
      </w:r>
      <w:r w:rsidRPr="00FA2687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ma</w:t>
      </w: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nos,</w:t>
      </w: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en</w:t>
      </w:r>
      <w:proofErr w:type="gramEnd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medio de la asamblea te alaba</w:t>
      </w:r>
      <w:r w:rsidRPr="00FA2687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ré</w:t>
      </w: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.</w:t>
      </w: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Fieles del Señor, a</w:t>
      </w:r>
      <w:r w:rsidRPr="00FA2687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>la</w:t>
      </w:r>
      <w:r w:rsidRPr="00FA2687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bad</w:t>
      </w: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lo;</w:t>
      </w: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linaje</w:t>
      </w:r>
      <w:proofErr w:type="gramEnd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de Jacob, glorifi</w:t>
      </w:r>
      <w:r w:rsidRPr="00FA2687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cad</w:t>
      </w: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lo:</w:t>
      </w:r>
    </w:p>
    <w:p w:rsidR="00FA2687" w:rsidRPr="00FA2687" w:rsidRDefault="00FA2687" w:rsidP="00FA2687">
      <w:pPr>
        <w:spacing w:after="0" w:line="240" w:lineRule="auto"/>
        <w:ind w:left="1416" w:firstLine="900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>temedlo</w:t>
      </w:r>
      <w:proofErr w:type="gramEnd"/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, linaje </w:t>
      </w:r>
      <w:r w:rsidRPr="00FA2687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>de</w:t>
      </w:r>
      <w:r w:rsidRPr="00FA2687">
        <w:rPr>
          <w:rFonts w:ascii="Gill Sans MT" w:eastAsia="Times New Roman" w:hAnsi="Gill Sans MT" w:cs="Arial"/>
          <w:i/>
          <w:sz w:val="28"/>
          <w:szCs w:val="28"/>
          <w:lang w:eastAsia="es-ES"/>
        </w:rPr>
        <w:t>_</w:t>
      </w:r>
      <w:r w:rsidRPr="00FA2687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 xml:space="preserve"> Isra</w:t>
      </w:r>
      <w:r w:rsidRPr="00FA2687">
        <w:rPr>
          <w:rFonts w:ascii="Gill Sans MT" w:eastAsia="Times New Roman" w:hAnsi="Gill Sans MT" w:cs="Times New Roman"/>
          <w:sz w:val="28"/>
          <w:szCs w:val="28"/>
          <w:u w:val="single"/>
          <w:lang w:eastAsia="es-ES"/>
        </w:rPr>
        <w:t>el</w:t>
      </w:r>
      <w:r w:rsidRPr="00FA2687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. </w:t>
      </w:r>
      <w:r w:rsidRPr="00FA2687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color w:val="003366"/>
          <w:spacing w:val="-16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b/>
          <w:color w:val="003366"/>
          <w:spacing w:val="-16"/>
          <w:sz w:val="28"/>
          <w:szCs w:val="28"/>
          <w:lang w:val="es-ES_tradnl" w:eastAsia="es-ES"/>
        </w:rPr>
        <w:t>HOMILIA</w:t>
      </w:r>
    </w:p>
    <w:p w:rsidR="00FA2687" w:rsidRPr="00FA2687" w:rsidRDefault="00FA2687" w:rsidP="00FA2687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color w:val="003366"/>
          <w:spacing w:val="-16"/>
          <w:sz w:val="24"/>
          <w:szCs w:val="24"/>
          <w:lang w:val="es-ES_tradnl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tamaño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lecturas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impone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reflexión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intensos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tenemos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descansar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refugiados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liturgia,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ritmo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gestos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cuyo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origen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pierde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tradición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Debemos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confiar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eficacia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representativa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celebraciones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tendremos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próximos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lectura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textos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sagrados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comprensión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gestos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actitudes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ambientación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externa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actitud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interna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ayudará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propia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liturgia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explique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sí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Domingo de Ramos, y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introducimos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Semana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Santa, este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expresa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sí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misterio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vamos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celebrar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acompañar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peregrinos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acercan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Jerusalén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muerte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hasta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resurrección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prometida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Iglesia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canta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“</w:t>
      </w:r>
      <w:proofErr w:type="spellStart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Bendito</w:t>
      </w:r>
      <w:proofErr w:type="spellEnd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viene</w:t>
      </w:r>
      <w:proofErr w:type="spellEnd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nombre</w:t>
      </w:r>
      <w:proofErr w:type="spellEnd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”,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está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contento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manifestación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popular,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afecto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gente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salva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entrada triunfal,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su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perdona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pecados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reconcilia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Dios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y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impida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encontrar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fuente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alegría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de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auténtica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No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explicar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pocas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palabras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relatos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año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celebramos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especial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intensidad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misterios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año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meditamos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palabras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sufrimos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muerte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resurrección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despojó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sí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renunció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la gloria, y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convirtió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Hijo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hombre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para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menos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pecado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muerte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Semana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Santa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recuerda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abismo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humillación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parece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hundirse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Vendido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treinta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monedas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traicionado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beso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amigo,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abandonado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negado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humillado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burlas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insultos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violencia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hecho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pecado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reconocido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injusto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negada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misericordia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siempre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dado.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Finalmente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insultado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aquel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gentío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ayer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alababa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clavado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cruz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hasta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muerte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Moribundo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perdona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verdugos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revela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rostro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auténtico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Dios,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abriendo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puertas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paraíso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ladrón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arrepentido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finalmente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toca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corazón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centurión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sabemos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este no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último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acto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volver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verlo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aprender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camino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haciendo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Crucifijo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enseñanza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Dios,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muestra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cuál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verdadero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humilde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derramaste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sangre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ayúdanos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gratitud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ofreciendo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mejor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prójimos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son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hermanos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tus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hijos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right="2"/>
        <w:jc w:val="both"/>
        <w:rPr>
          <w:rFonts w:ascii="Gill Sans MT" w:eastAsia="Times New Roman" w:hAnsi="Gill Sans MT" w:cs="Arial"/>
          <w:color w:val="000000"/>
          <w:spacing w:val="-16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ind w:right="2"/>
        <w:jc w:val="both"/>
        <w:rPr>
          <w:rFonts w:ascii="Gill Sans MT" w:eastAsia="Times New Roman" w:hAnsi="Gill Sans MT" w:cs="Arial"/>
          <w:color w:val="000000"/>
          <w:spacing w:val="-16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65" w:lineRule="atLeast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ind w:left="28"/>
        <w:jc w:val="center"/>
        <w:rPr>
          <w:rFonts w:ascii="Gill Sans MT" w:eastAsia="Times New Roman" w:hAnsi="Gill Sans MT" w:cs="Arial"/>
          <w:b/>
          <w:bCs/>
          <w:color w:val="003366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b/>
          <w:bCs/>
          <w:color w:val="003366"/>
          <w:sz w:val="28"/>
          <w:szCs w:val="28"/>
          <w:lang w:val="es-ES_tradnl" w:eastAsia="es-ES"/>
        </w:rPr>
        <w:t>ORACION UNIVERSAL</w:t>
      </w:r>
    </w:p>
    <w:p w:rsidR="00FA2687" w:rsidRPr="00FA2687" w:rsidRDefault="00FA2687" w:rsidP="00FA2687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Gill Sans MT" w:eastAsia="Times New Roman" w:hAnsi="Gill Sans MT" w:cs="Baskerville Old Face"/>
          <w:spacing w:val="-3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Times New Roman"/>
          <w:bCs/>
          <w:sz w:val="28"/>
          <w:szCs w:val="28"/>
          <w:lang w:val="es-ES_tradnl" w:eastAsia="es-ES"/>
        </w:rPr>
        <w:t>Oremos ahora con fe, y pidamos que la vida nueva que nace de la cruz de Jesús llegue al mundo entero.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 xml:space="preserve">Egin </w:t>
      </w:r>
      <w:proofErr w:type="spellStart"/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>daigun</w:t>
      </w:r>
      <w:proofErr w:type="spellEnd"/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 xml:space="preserve"> otoitz fedez, eta Jesusen </w:t>
      </w:r>
      <w:proofErr w:type="spellStart"/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>kurutzetik</w:t>
      </w:r>
      <w:proofErr w:type="spellEnd"/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 xml:space="preserve"> sortzen </w:t>
      </w:r>
      <w:proofErr w:type="spellStart"/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>dan</w:t>
      </w:r>
      <w:proofErr w:type="spellEnd"/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 xml:space="preserve"> bizi </w:t>
      </w:r>
      <w:proofErr w:type="spellStart"/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>barria</w:t>
      </w:r>
      <w:proofErr w:type="spellEnd"/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 xml:space="preserve"> heldu </w:t>
      </w:r>
      <w:proofErr w:type="spellStart"/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>daitela</w:t>
      </w:r>
      <w:proofErr w:type="spellEnd"/>
      <w:r w:rsidRPr="00FA2687">
        <w:rPr>
          <w:rFonts w:ascii="Gill Sans MT" w:eastAsia="Times New Roman" w:hAnsi="Gill Sans MT" w:cs="Times New Roman"/>
          <w:bCs/>
          <w:i/>
          <w:sz w:val="28"/>
          <w:szCs w:val="28"/>
          <w:lang w:val="eu-ES" w:eastAsia="es-ES"/>
        </w:rPr>
        <w:t xml:space="preserve"> mundu osora.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Para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Iglesia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anuncie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viva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misterio de la Cruz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actitud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servicio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apostando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más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pobres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débiles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mundo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Para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quienes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sufren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, identificados con la cruz de Jesús, puedan también gozar de la alegría de la resurrección.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P</w:t>
      </w: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ara que quienes tienen el poder en los pueblos y quienes hoy serán elegidos en las urnas, trabajen por la reconciliación, la justicia y el bien de los más desfavorecidos. Roguemos al </w:t>
      </w:r>
      <w:r>
        <w:rPr>
          <w:rFonts w:ascii="Gill Sans MT" w:eastAsia="Times New Roman" w:hAnsi="Gill Sans MT" w:cs="Arial"/>
          <w:sz w:val="28"/>
          <w:szCs w:val="28"/>
          <w:lang w:val="es-ES_tradnl" w:eastAsia="es-ES"/>
        </w:rPr>
        <w:t>Señor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</w:p>
    <w:p w:rsidR="00FA2687" w:rsidRPr="00FA2687" w:rsidRDefault="00FA2687" w:rsidP="00FA2687">
      <w:pPr>
        <w:spacing w:after="0" w:line="240" w:lineRule="auto"/>
        <w:ind w:left="284" w:hanging="284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Para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la Semana Santa que iniciamos nos haga crecer en la fe, la esperanza y el amor</w:t>
      </w:r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Escucha, Padre, las oraciones que te dirigimos y haz que vivamos desde la confianza en tus promesas. Por Jesucristo, nuestro Señor.</w:t>
      </w:r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000000"/>
          <w:sz w:val="24"/>
          <w:szCs w:val="24"/>
          <w:lang w:val="es-ES_tradnl" w:eastAsia="es-ES"/>
        </w:rPr>
      </w:pPr>
    </w:p>
    <w:p w:rsidR="00FA2687" w:rsidRPr="00FA2687" w:rsidRDefault="00FA2687" w:rsidP="00FA2687">
      <w:pPr>
        <w:shd w:val="clear" w:color="auto" w:fill="FFFFFF"/>
        <w:tabs>
          <w:tab w:val="left" w:pos="449"/>
        </w:tabs>
        <w:spacing w:before="106"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333399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68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13C227DE" wp14:editId="1A802EBE">
            <wp:simplePos x="0" y="0"/>
            <wp:positionH relativeFrom="column">
              <wp:posOffset>2860040</wp:posOffset>
            </wp:positionH>
            <wp:positionV relativeFrom="paragraph">
              <wp:posOffset>-60325</wp:posOffset>
            </wp:positionV>
            <wp:extent cx="3067050" cy="1743075"/>
            <wp:effectExtent l="0" t="0" r="0" b="9525"/>
            <wp:wrapSquare wrapText="bothSides"/>
            <wp:docPr id="7" name="Imagen 4" descr="eucarist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caristi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687">
        <w:rPr>
          <w:rFonts w:ascii="Gill Sans MT" w:eastAsia="Times New Roman" w:hAnsi="Gill Sans MT" w:cs="Arial"/>
          <w:b/>
          <w:bCs/>
          <w:color w:val="333399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FA2687" w:rsidRPr="00FA2687" w:rsidRDefault="00FA2687" w:rsidP="00FA2687">
      <w:pPr>
        <w:shd w:val="clear" w:color="auto" w:fill="FFFFFF"/>
        <w:tabs>
          <w:tab w:val="left" w:pos="449"/>
        </w:tabs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color w:val="333399"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687" w:rsidRPr="00FA2687" w:rsidRDefault="00FA2687" w:rsidP="00FA2687">
      <w:pPr>
        <w:shd w:val="clear" w:color="auto" w:fill="FFFFFF"/>
        <w:tabs>
          <w:tab w:val="left" w:pos="449"/>
        </w:tabs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color w:val="333399"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540"/>
          <w:tab w:val="left" w:pos="1620"/>
        </w:tabs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invitas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participar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brota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tu Cruz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salvación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¡Gracias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porque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reunirnos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torno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tu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mesa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! </w:t>
      </w:r>
    </w:p>
    <w:p w:rsidR="00FA2687" w:rsidRPr="00FA2687" w:rsidRDefault="00FA2687" w:rsidP="00FA2687">
      <w:pPr>
        <w:tabs>
          <w:tab w:val="left" w:pos="-540"/>
          <w:tab w:val="left" w:pos="1620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ind w:left="11"/>
        <w:jc w:val="both"/>
        <w:rPr>
          <w:rFonts w:ascii="Gill Sans MT" w:eastAsia="Times New Roman" w:hAnsi="Gill Sans MT" w:cs="Arial"/>
          <w:color w:val="FF0000"/>
          <w:spacing w:val="-12"/>
          <w:sz w:val="28"/>
          <w:szCs w:val="28"/>
          <w:lang w:val="it-IT" w:eastAsia="es-ES"/>
        </w:rPr>
      </w:pPr>
      <w:r w:rsidRPr="00FA2687">
        <w:rPr>
          <w:rFonts w:ascii="Gill Sans MT" w:eastAsia="Times New Roman" w:hAnsi="Gill Sans MT" w:cs="Arial"/>
          <w:color w:val="FF0000"/>
          <w:spacing w:val="-12"/>
          <w:sz w:val="28"/>
          <w:szCs w:val="28"/>
          <w:lang w:val="it-IT" w:eastAsia="es-ES"/>
        </w:rPr>
        <w:t>ANTIFONA CANTADA:</w:t>
      </w:r>
    </w:p>
    <w:p w:rsidR="00FA2687" w:rsidRPr="00FA2687" w:rsidRDefault="00FA2687" w:rsidP="00FA2687">
      <w:pPr>
        <w:tabs>
          <w:tab w:val="left" w:pos="-540"/>
          <w:tab w:val="left" w:pos="1620"/>
        </w:tabs>
        <w:spacing w:after="0" w:line="240" w:lineRule="auto"/>
        <w:jc w:val="center"/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</w:pPr>
      <w:r w:rsidRPr="00FA2687">
        <w:rPr>
          <w:rFonts w:ascii="Gill Sans MT" w:eastAsia="Times New Roman" w:hAnsi="Gill Sans MT" w:cs="Times New Roman"/>
          <w:i/>
          <w:noProof/>
          <w:color w:val="FF0000"/>
          <w:sz w:val="24"/>
          <w:szCs w:val="24"/>
          <w:lang w:eastAsia="es-ES"/>
        </w:rPr>
        <w:drawing>
          <wp:inline distT="0" distB="0" distL="0" distR="0" wp14:anchorId="4F55843D" wp14:editId="1EBEFCA4">
            <wp:extent cx="5295900" cy="438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87" w:rsidRPr="00FA2687" w:rsidRDefault="00FA2687" w:rsidP="00FA2687">
      <w:pPr>
        <w:tabs>
          <w:tab w:val="left" w:pos="-540"/>
          <w:tab w:val="left" w:pos="1620"/>
        </w:tabs>
        <w:spacing w:after="0" w:line="240" w:lineRule="auto"/>
        <w:ind w:firstLine="540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              ¡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Vic-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to-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ria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!   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¡Tú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rei-na-rás!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   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¡Oh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cruz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!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¡Tú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salva-rás!</w:t>
      </w:r>
      <w:proofErr w:type="spellEnd"/>
    </w:p>
    <w:p w:rsidR="00FA2687" w:rsidRPr="00FA2687" w:rsidRDefault="00FA2687" w:rsidP="00FA2687">
      <w:pPr>
        <w:tabs>
          <w:tab w:val="left" w:pos="-540"/>
          <w:tab w:val="left" w:pos="1620"/>
        </w:tabs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FA2687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u-ES" w:eastAsia="es-ES"/>
        </w:rPr>
        <w:lastRenderedPageBreak/>
        <w:t>Señor</w:t>
      </w:r>
      <w:proofErr w:type="spellEnd"/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u-ES" w:eastAsia="es-ES"/>
        </w:rPr>
        <w:t>:</w:t>
      </w:r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tú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eres la Luz, </w:t>
      </w:r>
      <w:proofErr w:type="spellStart"/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u-ES" w:eastAsia="es-ES"/>
        </w:rPr>
        <w:t>destruye</w:t>
      </w:r>
      <w:proofErr w:type="spellEnd"/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u-ES" w:eastAsia="es-ES"/>
        </w:rPr>
        <w:t>nuestras</w:t>
      </w:r>
      <w:proofErr w:type="spellEnd"/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u-ES" w:eastAsia="es-ES"/>
        </w:rPr>
        <w:t>tinieblas</w:t>
      </w:r>
      <w:proofErr w:type="spellEnd"/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u-ES" w:eastAsia="es-ES"/>
        </w:rPr>
        <w:t xml:space="preserve">. </w:t>
      </w:r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      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Te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alabamos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te 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bendecimos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>, t</w:t>
      </w:r>
      <w:proofErr w:type="spellStart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e</w:t>
      </w:r>
      <w:proofErr w:type="spellEnd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damos gracias.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000000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Todos: </w:t>
      </w:r>
      <w:r w:rsidRPr="00FA2687">
        <w:rPr>
          <w:rFonts w:ascii="Gill Sans MT" w:eastAsia="Times New Roman" w:hAnsi="Gill Sans MT" w:cs="Arial"/>
          <w:i/>
          <w:color w:val="000000"/>
          <w:sz w:val="28"/>
          <w:szCs w:val="28"/>
          <w:lang w:val="es-ES_tradnl" w:eastAsia="es-ES"/>
        </w:rPr>
        <w:t>VICTORIA, TU REINARAS...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16"/>
          <w:szCs w:val="16"/>
          <w:lang w:val="es-ES_tradnl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Tú eres la Verdad que nos ofrece luz para la vida.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Tú eres el Camino que guía nuestros pasos.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i/>
          <w:color w:val="FF0000"/>
          <w:spacing w:val="-4"/>
          <w:sz w:val="28"/>
          <w:szCs w:val="28"/>
          <w:lang w:val="es-ES_tradnl" w:eastAsia="es-ES"/>
        </w:rPr>
        <w:t>Todos:</w:t>
      </w:r>
      <w:r w:rsidRPr="00FA2687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 </w:t>
      </w:r>
      <w:r w:rsidRPr="00FA2687">
        <w:rPr>
          <w:rFonts w:ascii="Gill Sans MT" w:eastAsia="Times New Roman" w:hAnsi="Gill Sans MT" w:cs="Arial"/>
          <w:i/>
          <w:color w:val="000000"/>
          <w:sz w:val="28"/>
          <w:szCs w:val="28"/>
          <w:lang w:val="es-ES_tradnl" w:eastAsia="es-ES"/>
        </w:rPr>
        <w:t>VICTORIA, TU REINARAS...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16"/>
          <w:szCs w:val="16"/>
          <w:lang w:val="es-ES_tradnl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Tú eres el Pan que sacia nuestra hambre.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Tú eres el Agua viva que apaga nuestra sed.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i/>
          <w:color w:val="FF0000"/>
          <w:spacing w:val="-4"/>
          <w:sz w:val="28"/>
          <w:szCs w:val="28"/>
          <w:lang w:val="es-ES_tradnl" w:eastAsia="es-ES"/>
        </w:rPr>
        <w:t>Todos:</w:t>
      </w:r>
      <w:r w:rsidRPr="00FA2687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 </w:t>
      </w:r>
      <w:r w:rsidRPr="00FA2687">
        <w:rPr>
          <w:rFonts w:ascii="Gill Sans MT" w:eastAsia="Times New Roman" w:hAnsi="Gill Sans MT" w:cs="Arial"/>
          <w:i/>
          <w:color w:val="000000"/>
          <w:sz w:val="28"/>
          <w:szCs w:val="28"/>
          <w:lang w:val="es-ES_tradnl" w:eastAsia="es-ES"/>
        </w:rPr>
        <w:t>VICTORIA, TU REINARAS...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16"/>
          <w:szCs w:val="16"/>
          <w:lang w:val="es-ES_tradnl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Tú eres la Salud </w:t>
      </w:r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que cura nuestros males.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Tú eres la Vida</w:t>
      </w: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</w:t>
      </w:r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que vence nuestra muerte.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i/>
          <w:color w:val="FF0000"/>
          <w:spacing w:val="-5"/>
          <w:sz w:val="28"/>
          <w:szCs w:val="28"/>
          <w:lang w:val="es-ES_tradnl" w:eastAsia="es-ES"/>
        </w:rPr>
        <w:t>Todos:</w:t>
      </w:r>
      <w:r w:rsidRPr="00FA2687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 </w:t>
      </w:r>
      <w:r w:rsidRPr="00FA2687">
        <w:rPr>
          <w:rFonts w:ascii="Gill Sans MT" w:eastAsia="Times New Roman" w:hAnsi="Gill Sans MT" w:cs="Arial"/>
          <w:i/>
          <w:color w:val="000000"/>
          <w:sz w:val="28"/>
          <w:szCs w:val="28"/>
          <w:lang w:val="es-ES_tradnl" w:eastAsia="es-ES"/>
        </w:rPr>
        <w:t>VICTORIA, TU REINARAS...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16"/>
          <w:szCs w:val="16"/>
          <w:lang w:val="es-ES_tradnl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Tú Pasión, Muerte y Resurrección</w:t>
      </w: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son garantía para nuestra vida.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i/>
          <w:color w:val="FF0000"/>
          <w:spacing w:val="-5"/>
          <w:sz w:val="28"/>
          <w:szCs w:val="28"/>
          <w:lang w:val="es-ES_tradnl" w:eastAsia="es-ES"/>
        </w:rPr>
        <w:t>Todos:</w:t>
      </w:r>
      <w:r w:rsidRPr="00FA2687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 </w:t>
      </w:r>
      <w:r w:rsidRPr="00FA2687">
        <w:rPr>
          <w:rFonts w:ascii="Gill Sans MT" w:eastAsia="Times New Roman" w:hAnsi="Gill Sans MT" w:cs="Arial"/>
          <w:i/>
          <w:color w:val="000000"/>
          <w:sz w:val="28"/>
          <w:szCs w:val="28"/>
          <w:lang w:val="eu-ES" w:eastAsia="es-ES"/>
        </w:rPr>
        <w:t>VICTORIA, TU REINARAS...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Cs/>
          <w:spacing w:val="-8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color w:val="003366"/>
          <w:spacing w:val="-8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b/>
          <w:bCs/>
          <w:color w:val="003366"/>
          <w:spacing w:val="-8"/>
          <w:sz w:val="28"/>
          <w:szCs w:val="28"/>
          <w:lang w:val="eu-ES" w:eastAsia="es-ES"/>
        </w:rPr>
        <w:t>RITO DE LA COMUNIÓN</w:t>
      </w:r>
    </w:p>
    <w:p w:rsidR="00FA2687" w:rsidRPr="00FA2687" w:rsidRDefault="00FA2687" w:rsidP="00FA2687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alabado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bondad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Ahora,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disponemos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participar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ambiente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fraternidad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ind w:firstLine="720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firstLine="720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FA2687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 </w:t>
      </w:r>
      <w:r w:rsidRPr="00FA2687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2"/>
          <w:sz w:val="24"/>
          <w:szCs w:val="24"/>
          <w:lang w:val="es-ES_tradnl" w:eastAsia="es-ES"/>
        </w:rPr>
      </w:pPr>
    </w:p>
    <w:p w:rsidR="00FA2687" w:rsidRPr="00FA2687" w:rsidRDefault="00FA2687" w:rsidP="00FA2687">
      <w:pPr>
        <w:shd w:val="clear" w:color="auto" w:fill="FFFFFF"/>
        <w:spacing w:before="67" w:after="0" w:line="240" w:lineRule="auto"/>
        <w:ind w:right="2"/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  <w:t>Oremos</w:t>
      </w:r>
    </w:p>
    <w:p w:rsidR="00FA2687" w:rsidRPr="00FA2687" w:rsidRDefault="00FA2687" w:rsidP="00FA2687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</w:pPr>
      <w:r w:rsidRPr="00FA2687"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  <w:t>Pausa.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color w:val="FF0000"/>
          <w:spacing w:val="-2"/>
          <w:sz w:val="28"/>
          <w:szCs w:val="28"/>
          <w:lang w:val="es-ES_tradnl" w:eastAsia="es-ES"/>
        </w:rPr>
        <w:t xml:space="preserve">+ </w:t>
      </w:r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Fortalecidos por tu Pan, te dirigimos esta súplica: 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del</w:t>
      </w:r>
      <w:proofErr w:type="gramEnd"/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mismo modo que la muerte de tu Hijo 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nos</w:t>
      </w:r>
      <w:proofErr w:type="gramEnd"/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ha hecho esperar lo que la fe nos promete, 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b/>
          <w:spacing w:val="-2"/>
          <w:sz w:val="28"/>
          <w:szCs w:val="28"/>
          <w:lang w:val="es-ES_tradnl" w:eastAsia="es-ES"/>
        </w:rPr>
      </w:pPr>
      <w:proofErr w:type="gramStart"/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que</w:t>
      </w:r>
      <w:proofErr w:type="gramEnd"/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su resurrección nos alcance lo que anhelamos.</w:t>
      </w:r>
      <w:r w:rsidRPr="00FA2687">
        <w:rPr>
          <w:rFonts w:ascii="Gill Sans MT" w:eastAsia="Times New Roman" w:hAnsi="Gill Sans MT" w:cs="Arial"/>
          <w:b/>
          <w:spacing w:val="-2"/>
          <w:sz w:val="28"/>
          <w:szCs w:val="28"/>
          <w:lang w:val="es-ES_tradnl" w:eastAsia="es-ES"/>
        </w:rPr>
        <w:t xml:space="preserve"> 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Por Jesucristo nuestro Señor. </w:t>
      </w:r>
    </w:p>
    <w:p w:rsidR="00FA2687" w:rsidRPr="00FA2687" w:rsidRDefault="00FA2687" w:rsidP="00FA2687">
      <w:pPr>
        <w:shd w:val="clear" w:color="auto" w:fill="FFFFFF"/>
        <w:spacing w:after="0" w:line="240" w:lineRule="auto"/>
        <w:ind w:left="708"/>
        <w:rPr>
          <w:rFonts w:ascii="Gill Sans MT" w:eastAsia="Times New Roman" w:hAnsi="Gill Sans MT" w:cs="Arial"/>
          <w:b/>
          <w:spacing w:val="-2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color w:val="FF0000"/>
          <w:spacing w:val="-2"/>
          <w:sz w:val="28"/>
          <w:szCs w:val="28"/>
          <w:lang w:val="es-ES_tradnl" w:eastAsia="es-ES"/>
        </w:rPr>
        <w:t xml:space="preserve">R/. </w:t>
      </w:r>
      <w:r w:rsidRPr="00FA2687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AMEN. </w:t>
      </w:r>
    </w:p>
    <w:p w:rsidR="00FA2687" w:rsidRPr="00FA2687" w:rsidRDefault="00FA2687" w:rsidP="00FA2687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3366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b/>
          <w:bCs/>
          <w:color w:val="003366"/>
          <w:sz w:val="28"/>
          <w:szCs w:val="28"/>
          <w:lang w:val="es-ES_tradnl" w:eastAsia="es-ES"/>
        </w:rPr>
        <w:t>RITO DE CONCLUSIÓN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bendiga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guarde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lastRenderedPageBreak/>
        <w:t>Vuelva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mirada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conceda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FA2687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FA2687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FA2687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FA2687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o </w:t>
      </w:r>
      <w:proofErr w:type="spellStart"/>
      <w:r w:rsidRPr="00FA2687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FA2687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FA2687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</w:p>
    <w:p w:rsidR="00FA2687" w:rsidRPr="00FA2687" w:rsidRDefault="00FA2687" w:rsidP="00FA2687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Gill Sans MT" w:eastAsia="Times New Roman" w:hAnsi="Gill Sans MT" w:cs="Baskerville Old Face"/>
          <w:spacing w:val="-3"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Vivamos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estos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días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intensidad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fe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esperanza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solidaridad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muerte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resurrección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Jesús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lleve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solidarizarnos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las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víctimas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hoy</w:t>
      </w:r>
      <w:proofErr w:type="spellEnd"/>
      <w:r w:rsidRPr="00FA2687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.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</w:pPr>
      <w:proofErr w:type="spellStart"/>
      <w:r w:rsidRPr="00FA2687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Podemos</w:t>
      </w:r>
      <w:proofErr w:type="spellEnd"/>
      <w:r w:rsidRPr="00FA2687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FA2687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FA2687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FA2687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FA2687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. </w:t>
      </w:r>
    </w:p>
    <w:p w:rsidR="00FA2687" w:rsidRPr="00FA2687" w:rsidRDefault="00FA2687" w:rsidP="00FA268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FA2687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Demos gracias a Dios.</w:t>
      </w:r>
      <w:bookmarkStart w:id="0" w:name="_GoBack"/>
      <w:bookmarkEnd w:id="0"/>
    </w:p>
    <w:sectPr w:rsidR="00FA2687" w:rsidRPr="00FA2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7"/>
    <w:rsid w:val="008035DB"/>
    <w:rsid w:val="00FA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1367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2023-03-10T08:44:00Z</dcterms:created>
  <dcterms:modified xsi:type="dcterms:W3CDTF">2023-03-10T08:52:00Z</dcterms:modified>
</cp:coreProperties>
</file>